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778F" w14:textId="17896F78" w:rsidR="005D4EF0" w:rsidRPr="005D4EF0" w:rsidRDefault="005D4EF0" w:rsidP="00C11DCC">
      <w:pPr>
        <w:spacing w:after="0" w:line="240" w:lineRule="auto"/>
        <w:rPr>
          <w:sz w:val="72"/>
          <w:szCs w:val="72"/>
        </w:rPr>
      </w:pPr>
      <w:r w:rsidRPr="005D4EF0">
        <w:rPr>
          <w:noProof/>
          <w:sz w:val="72"/>
          <w:szCs w:val="72"/>
        </w:rPr>
        <w:drawing>
          <wp:anchor distT="0" distB="0" distL="114300" distR="114300" simplePos="0" relativeHeight="251658240" behindDoc="0" locked="0" layoutInCell="1" allowOverlap="1" wp14:anchorId="7166E30F" wp14:editId="042C340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83945" cy="1181735"/>
            <wp:effectExtent l="0" t="0" r="1905" b="0"/>
            <wp:wrapThrough wrapText="bothSides">
              <wp:wrapPolygon edited="0">
                <wp:start x="0" y="0"/>
                <wp:lineTo x="0" y="21240"/>
                <wp:lineTo x="2657" y="21240"/>
                <wp:lineTo x="21258" y="18106"/>
                <wp:lineTo x="21258" y="0"/>
                <wp:lineTo x="0" y="0"/>
              </wp:wrapPolygon>
            </wp:wrapThrough>
            <wp:docPr id="129293268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72"/>
          <w:szCs w:val="72"/>
        </w:rPr>
        <w:t xml:space="preserve">  </w:t>
      </w:r>
      <w:r w:rsidRPr="005D4EF0">
        <w:rPr>
          <w:sz w:val="72"/>
          <w:szCs w:val="72"/>
        </w:rPr>
        <w:t>Obec</w:t>
      </w:r>
      <w:r w:rsidRPr="005D4EF0">
        <w:rPr>
          <w:b/>
          <w:bCs/>
          <w:sz w:val="72"/>
          <w:szCs w:val="72"/>
        </w:rPr>
        <w:t xml:space="preserve"> Nezamyslice</w:t>
      </w:r>
      <w:r w:rsidRPr="005D4EF0">
        <w:rPr>
          <w:sz w:val="72"/>
          <w:szCs w:val="72"/>
        </w:rPr>
        <w:t> </w:t>
      </w:r>
    </w:p>
    <w:p w14:paraId="4EAF9882" w14:textId="6C78B769" w:rsidR="005D4EF0" w:rsidRDefault="005D4EF0" w:rsidP="00960635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960635">
        <w:rPr>
          <w:sz w:val="32"/>
          <w:szCs w:val="32"/>
        </w:rPr>
        <w:t>Nezamyslice 47</w:t>
      </w:r>
    </w:p>
    <w:p w14:paraId="06DFF680" w14:textId="06CB0B06" w:rsidR="00960635" w:rsidRPr="005D4EF0" w:rsidRDefault="00960635" w:rsidP="00960635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34201 Sušice</w:t>
      </w:r>
    </w:p>
    <w:p w14:paraId="61C99A7A" w14:textId="5693056F" w:rsidR="005D4EF0" w:rsidRDefault="005D4EF0" w:rsidP="00C11DCC">
      <w:pPr>
        <w:spacing w:after="0" w:line="240" w:lineRule="auto"/>
      </w:pPr>
      <w:r>
        <w:t>__________________________________________________________________________________</w:t>
      </w:r>
    </w:p>
    <w:p w14:paraId="014141E8" w14:textId="77777777" w:rsidR="005D4EF0" w:rsidRPr="005D4EF0" w:rsidRDefault="005D4EF0" w:rsidP="00C11D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C02B4BD" w14:textId="252F08D8" w:rsidR="005D4EF0" w:rsidRPr="005D4EF0" w:rsidRDefault="005D4EF0" w:rsidP="00C11DCC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5D4EF0">
        <w:rPr>
          <w:b/>
          <w:bCs/>
          <w:sz w:val="36"/>
          <w:szCs w:val="36"/>
        </w:rPr>
        <w:t>HLEDÁME ÚČETNÍ NA OBECNÍ ÚŘAD NEZAMYSLICE</w:t>
      </w:r>
    </w:p>
    <w:p w14:paraId="1346C3E7" w14:textId="77777777" w:rsidR="005D4EF0" w:rsidRPr="005D4EF0" w:rsidRDefault="005D4EF0" w:rsidP="00C11D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4EDC9046" w14:textId="77777777" w:rsidR="005D4EF0" w:rsidRPr="005356B2" w:rsidRDefault="005D4EF0" w:rsidP="00C11DCC">
      <w:p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Náplň práce:</w:t>
      </w:r>
    </w:p>
    <w:p w14:paraId="7E97B08E" w14:textId="77777777" w:rsidR="005D4EF0" w:rsidRPr="005356B2" w:rsidRDefault="005D4EF0" w:rsidP="00C11DC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Komplexní vedení účetnictví obecního úřadu</w:t>
      </w:r>
    </w:p>
    <w:p w14:paraId="40FB1DA4" w14:textId="77777777" w:rsidR="005D4EF0" w:rsidRPr="005356B2" w:rsidRDefault="005D4EF0" w:rsidP="00C11DC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Práce s fakturami, pokladními operacemi, přípravou účetních závěrek</w:t>
      </w:r>
    </w:p>
    <w:p w14:paraId="7CAD00D4" w14:textId="77777777" w:rsidR="005D4EF0" w:rsidRPr="005356B2" w:rsidRDefault="005D4EF0" w:rsidP="00C11DC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Daňová agenda, vypracování a podávání daňového přiznání</w:t>
      </w:r>
    </w:p>
    <w:p w14:paraId="3C9F84C3" w14:textId="29128FE5" w:rsidR="005D4EF0" w:rsidRPr="005356B2" w:rsidRDefault="005D4EF0" w:rsidP="00C11DC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Administrativní úkony obecního úřadu (zejména v oblasti evidence obyvatel,</w:t>
      </w:r>
      <w:r w:rsidR="00C11DCC" w:rsidRPr="005356B2">
        <w:rPr>
          <w:sz w:val="28"/>
          <w:szCs w:val="28"/>
        </w:rPr>
        <w:t xml:space="preserve"> </w:t>
      </w:r>
      <w:r w:rsidRPr="005356B2">
        <w:rPr>
          <w:sz w:val="28"/>
          <w:szCs w:val="28"/>
        </w:rPr>
        <w:t>odpadového hospodářství, evidence a inventarizace majetku, prodeje pitné vody, správy místních poplatků atp.)</w:t>
      </w:r>
    </w:p>
    <w:p w14:paraId="4EB50FBF" w14:textId="77777777" w:rsidR="005D4EF0" w:rsidRPr="005356B2" w:rsidRDefault="005D4EF0" w:rsidP="00C11DC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Obsluha Czech Point + ověřování listin a podpisů</w:t>
      </w:r>
    </w:p>
    <w:p w14:paraId="1329E33D" w14:textId="77777777" w:rsidR="005D4EF0" w:rsidRPr="005356B2" w:rsidRDefault="005D4EF0" w:rsidP="00C11DC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Zajišťování platebního styku s bankou</w:t>
      </w:r>
    </w:p>
    <w:p w14:paraId="056A358A" w14:textId="77777777" w:rsidR="005D4EF0" w:rsidRPr="005356B2" w:rsidRDefault="005D4EF0" w:rsidP="00C11DCC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Spolupráce při volbách, obecních akcích a podobně</w:t>
      </w:r>
    </w:p>
    <w:p w14:paraId="56949066" w14:textId="77777777" w:rsidR="005D4EF0" w:rsidRPr="005356B2" w:rsidRDefault="005D4EF0" w:rsidP="00C11DCC">
      <w:p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Požadujeme</w:t>
      </w:r>
    </w:p>
    <w:p w14:paraId="1C748BC6" w14:textId="77777777" w:rsidR="005D4EF0" w:rsidRPr="005356B2" w:rsidRDefault="005D4EF0" w:rsidP="00C11DCC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SŠ vzdělání s maturitou (ekonomický obor)</w:t>
      </w:r>
    </w:p>
    <w:p w14:paraId="3E22E1ED" w14:textId="4F5AB881" w:rsidR="005D4EF0" w:rsidRPr="005356B2" w:rsidRDefault="005D4EF0" w:rsidP="00C11DCC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 xml:space="preserve">Znalost </w:t>
      </w:r>
      <w:r w:rsidR="005356B2" w:rsidRPr="005356B2">
        <w:rPr>
          <w:sz w:val="28"/>
          <w:szCs w:val="28"/>
        </w:rPr>
        <w:t xml:space="preserve">obecního </w:t>
      </w:r>
      <w:r w:rsidRPr="005356B2">
        <w:rPr>
          <w:sz w:val="28"/>
          <w:szCs w:val="28"/>
        </w:rPr>
        <w:t>účetnictví a daňových předpisů</w:t>
      </w:r>
    </w:p>
    <w:p w14:paraId="13ED6565" w14:textId="77777777" w:rsidR="005D4EF0" w:rsidRPr="005356B2" w:rsidRDefault="005D4EF0" w:rsidP="00C11DCC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Týmového hráče s pečlivostí a spolehlivostí</w:t>
      </w:r>
    </w:p>
    <w:p w14:paraId="15578D2A" w14:textId="77777777" w:rsidR="005D4EF0" w:rsidRPr="005356B2" w:rsidRDefault="005D4EF0" w:rsidP="00C11DCC">
      <w:pPr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Způsobilost k právním úkonům a bezúhonnost</w:t>
      </w:r>
    </w:p>
    <w:p w14:paraId="5ACF43F2" w14:textId="77777777" w:rsidR="005D4EF0" w:rsidRPr="005356B2" w:rsidRDefault="005D4EF0" w:rsidP="00C11DCC">
      <w:p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Nabízíme</w:t>
      </w:r>
    </w:p>
    <w:p w14:paraId="5C6E83E3" w14:textId="66650461" w:rsidR="005D4EF0" w:rsidRPr="005356B2" w:rsidRDefault="00C11DCC" w:rsidP="00C11DCC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1/2</w:t>
      </w:r>
      <w:r w:rsidR="005D4EF0" w:rsidRPr="005356B2">
        <w:rPr>
          <w:sz w:val="28"/>
          <w:szCs w:val="28"/>
        </w:rPr>
        <w:t xml:space="preserve"> úvazek</w:t>
      </w:r>
    </w:p>
    <w:p w14:paraId="530537CD" w14:textId="2E724B0C" w:rsidR="005D4EF0" w:rsidRPr="005356B2" w:rsidRDefault="005D4EF0" w:rsidP="00C11DCC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Flexibilní pracovní dobu</w:t>
      </w:r>
    </w:p>
    <w:p w14:paraId="0A3A92C9" w14:textId="7ADEE197" w:rsidR="005D4EF0" w:rsidRPr="005356B2" w:rsidRDefault="005356B2" w:rsidP="00C11DCC">
      <w:pPr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5356B2">
        <w:rPr>
          <w:sz w:val="28"/>
          <w:szCs w:val="28"/>
        </w:rPr>
        <w:t>N</w:t>
      </w:r>
      <w:r w:rsidR="005D4EF0" w:rsidRPr="005356B2">
        <w:rPr>
          <w:sz w:val="28"/>
          <w:szCs w:val="28"/>
        </w:rPr>
        <w:t>ástup možný od října 2026</w:t>
      </w:r>
    </w:p>
    <w:p w14:paraId="242CDFA1" w14:textId="77777777" w:rsidR="005356B2" w:rsidRPr="005356B2" w:rsidRDefault="005356B2" w:rsidP="00C11DCC">
      <w:pPr>
        <w:spacing w:after="0" w:line="240" w:lineRule="auto"/>
        <w:ind w:left="720"/>
        <w:rPr>
          <w:sz w:val="28"/>
          <w:szCs w:val="28"/>
        </w:rPr>
      </w:pPr>
    </w:p>
    <w:p w14:paraId="336A14ED" w14:textId="1A5FC535" w:rsidR="005356B2" w:rsidRPr="005356B2" w:rsidRDefault="005356B2" w:rsidP="005356B2">
      <w:pPr>
        <w:spacing w:after="0" w:line="240" w:lineRule="auto"/>
        <w:rPr>
          <w:b/>
          <w:bCs/>
          <w:sz w:val="28"/>
          <w:szCs w:val="28"/>
        </w:rPr>
      </w:pPr>
      <w:r w:rsidRPr="005356B2">
        <w:rPr>
          <w:b/>
          <w:bCs/>
          <w:sz w:val="28"/>
          <w:szCs w:val="28"/>
        </w:rPr>
        <w:t xml:space="preserve">Přihlášky, obsahující strukturovaný životopis s uvedením údajů o dosavadních zaměstnáních s důrazem na odborné znalosti a kopii dokladu o nejvyšším dosaženém vzdělaní, mohou zájemci doručit </w:t>
      </w:r>
      <w:r w:rsidR="00960635">
        <w:rPr>
          <w:b/>
          <w:bCs/>
          <w:sz w:val="28"/>
          <w:szCs w:val="28"/>
        </w:rPr>
        <w:t xml:space="preserve">osobně na </w:t>
      </w:r>
      <w:r w:rsidRPr="005356B2">
        <w:rPr>
          <w:b/>
          <w:bCs/>
          <w:sz w:val="28"/>
          <w:szCs w:val="28"/>
        </w:rPr>
        <w:t>Obecní úřad Nezamyslice</w:t>
      </w:r>
      <w:r w:rsidR="00960635">
        <w:rPr>
          <w:b/>
          <w:bCs/>
          <w:sz w:val="28"/>
          <w:szCs w:val="28"/>
        </w:rPr>
        <w:t xml:space="preserve"> nebo na kontakty viz. níže</w:t>
      </w:r>
      <w:r w:rsidRPr="005356B2">
        <w:rPr>
          <w:b/>
          <w:bCs/>
          <w:sz w:val="28"/>
          <w:szCs w:val="28"/>
        </w:rPr>
        <w:t>.</w:t>
      </w:r>
    </w:p>
    <w:p w14:paraId="4530DF44" w14:textId="77777777" w:rsidR="005356B2" w:rsidRPr="005D4EF0" w:rsidRDefault="005356B2" w:rsidP="005356B2">
      <w:pPr>
        <w:spacing w:after="0" w:line="240" w:lineRule="auto"/>
      </w:pPr>
    </w:p>
    <w:p w14:paraId="0ACC10A6" w14:textId="3404B05F" w:rsidR="005356B2" w:rsidRDefault="005356B2" w:rsidP="005356B2">
      <w:pPr>
        <w:spacing w:after="0" w:line="240" w:lineRule="auto"/>
        <w:rPr>
          <w:sz w:val="32"/>
          <w:szCs w:val="32"/>
        </w:rPr>
      </w:pPr>
      <w:r w:rsidRPr="005D4EF0">
        <w:rPr>
          <w:sz w:val="32"/>
          <w:szCs w:val="32"/>
        </w:rPr>
        <w:t xml:space="preserve">e-mail: </w:t>
      </w:r>
      <w:hyperlink r:id="rId6" w:history="1">
        <w:r w:rsidR="00DA01F5" w:rsidRPr="00E35225">
          <w:rPr>
            <w:rStyle w:val="Hypertextovodkaz"/>
            <w:sz w:val="32"/>
            <w:szCs w:val="32"/>
          </w:rPr>
          <w:t>urad@ounezamyslice.cz</w:t>
        </w:r>
      </w:hyperlink>
    </w:p>
    <w:p w14:paraId="653BBEF6" w14:textId="20EAD374" w:rsidR="00DA01F5" w:rsidRPr="005D4EF0" w:rsidRDefault="00DA01F5" w:rsidP="005356B2">
      <w:pPr>
        <w:spacing w:after="0" w:line="240" w:lineRule="auto"/>
        <w:rPr>
          <w:sz w:val="28"/>
          <w:szCs w:val="28"/>
        </w:rPr>
      </w:pPr>
      <w:r w:rsidRPr="005D4EF0">
        <w:rPr>
          <w:sz w:val="32"/>
          <w:szCs w:val="32"/>
        </w:rPr>
        <w:t>e-mail:</w:t>
      </w:r>
      <w:r>
        <w:rPr>
          <w:sz w:val="32"/>
          <w:szCs w:val="32"/>
        </w:rPr>
        <w:t xml:space="preserve"> </w:t>
      </w:r>
      <w:hyperlink r:id="rId7" w:history="1">
        <w:r w:rsidRPr="00E35225">
          <w:rPr>
            <w:rStyle w:val="Hypertextovodkaz"/>
            <w:sz w:val="32"/>
            <w:szCs w:val="32"/>
          </w:rPr>
          <w:t>vinicky.l@seznam.cz</w:t>
        </w:r>
      </w:hyperlink>
      <w:r>
        <w:rPr>
          <w:sz w:val="32"/>
          <w:szCs w:val="32"/>
        </w:rPr>
        <w:tab/>
      </w:r>
    </w:p>
    <w:p w14:paraId="04BCD4A3" w14:textId="5C01395D" w:rsidR="00D360C6" w:rsidRDefault="005356B2" w:rsidP="00C11DCC">
      <w:pPr>
        <w:spacing w:after="0" w:line="240" w:lineRule="auto"/>
        <w:rPr>
          <w:sz w:val="32"/>
          <w:szCs w:val="32"/>
        </w:rPr>
      </w:pPr>
      <w:r w:rsidRPr="005D4EF0">
        <w:rPr>
          <w:sz w:val="32"/>
          <w:szCs w:val="32"/>
        </w:rPr>
        <w:t>tel.: +420 376 596</w:t>
      </w:r>
      <w:r>
        <w:rPr>
          <w:sz w:val="32"/>
          <w:szCs w:val="32"/>
        </w:rPr>
        <w:t> </w:t>
      </w:r>
      <w:r w:rsidRPr="005D4EF0">
        <w:rPr>
          <w:sz w:val="32"/>
          <w:szCs w:val="32"/>
        </w:rPr>
        <w:t>213</w:t>
      </w:r>
    </w:p>
    <w:p w14:paraId="226DFAD5" w14:textId="510F74BC" w:rsidR="005356B2" w:rsidRDefault="005356B2" w:rsidP="00C11DCC">
      <w:pPr>
        <w:spacing w:after="0" w:line="240" w:lineRule="auto"/>
      </w:pPr>
      <w:r w:rsidRPr="005D4EF0">
        <w:rPr>
          <w:sz w:val="32"/>
          <w:szCs w:val="32"/>
        </w:rPr>
        <w:t>tel.: +420</w:t>
      </w:r>
      <w:r>
        <w:rPr>
          <w:sz w:val="32"/>
          <w:szCs w:val="32"/>
        </w:rPr>
        <w:t xml:space="preserve"> 724 181 013 </w:t>
      </w:r>
    </w:p>
    <w:sectPr w:rsidR="005356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E2DFF"/>
    <w:multiLevelType w:val="multilevel"/>
    <w:tmpl w:val="B90A4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82234C"/>
    <w:multiLevelType w:val="multilevel"/>
    <w:tmpl w:val="875A2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63D2B99"/>
    <w:multiLevelType w:val="multilevel"/>
    <w:tmpl w:val="82CEC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BC389B"/>
    <w:multiLevelType w:val="multilevel"/>
    <w:tmpl w:val="A0D0E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29794814">
    <w:abstractNumId w:val="3"/>
  </w:num>
  <w:num w:numId="2" w16cid:durableId="1738741825">
    <w:abstractNumId w:val="2"/>
  </w:num>
  <w:num w:numId="3" w16cid:durableId="1761874345">
    <w:abstractNumId w:val="0"/>
  </w:num>
  <w:num w:numId="4" w16cid:durableId="1929729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EF0"/>
    <w:rsid w:val="00182B45"/>
    <w:rsid w:val="005356B2"/>
    <w:rsid w:val="005748FF"/>
    <w:rsid w:val="005D4EF0"/>
    <w:rsid w:val="00960635"/>
    <w:rsid w:val="00971D5B"/>
    <w:rsid w:val="00C11DCC"/>
    <w:rsid w:val="00D360C6"/>
    <w:rsid w:val="00DA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504D0"/>
  <w15:chartTrackingRefBased/>
  <w15:docId w15:val="{6600C308-3F9D-45EB-9545-50A3C198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D4E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D4E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D4E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D4E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D4E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D4E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D4E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D4E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D4E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D4E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D4E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D4E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D4EF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D4EF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D4EF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D4EF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D4EF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D4EF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D4E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D4E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D4E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D4E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D4E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D4EF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D4EF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D4EF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D4E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D4EF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D4EF0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A01F5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A01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inicky.l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ad@ounezamysl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Aleš Vinický</dc:creator>
  <cp:keywords/>
  <dc:description/>
  <cp:lastModifiedBy>Aleš Vinický</cp:lastModifiedBy>
  <cp:revision>4</cp:revision>
  <dcterms:created xsi:type="dcterms:W3CDTF">2026-07-07T13:42:00Z</dcterms:created>
  <dcterms:modified xsi:type="dcterms:W3CDTF">2026-07-07T16:18:00Z</dcterms:modified>
</cp:coreProperties>
</file>